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6B" w:rsidRDefault="00064F6B" w:rsidP="00772312">
      <w:pPr>
        <w:spacing w:after="0" w:line="240" w:lineRule="auto"/>
        <w:rPr>
          <w:rFonts w:ascii="Times" w:eastAsia="Times" w:hAnsi="Times"/>
          <w:szCs w:val="20"/>
        </w:rPr>
      </w:pPr>
    </w:p>
    <w:p w:rsidR="00072BEF" w:rsidRDefault="00064F6B" w:rsidP="00E258B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rFonts w:ascii="Times" w:eastAsia="Times" w:hAnsi="Times"/>
          <w:szCs w:val="20"/>
        </w:rPr>
        <w:t xml:space="preserve">(6 points) </w:t>
      </w:r>
      <w:r w:rsidR="000879BD" w:rsidRPr="001D1EB8">
        <w:rPr>
          <w:sz w:val="22"/>
          <w:szCs w:val="22"/>
        </w:rPr>
        <w:t>Provide a correct name for each of the following molecules including any geometry</w:t>
      </w:r>
    </w:p>
    <w:p w:rsidR="00E258BF" w:rsidRPr="00E258BF" w:rsidRDefault="00E258BF" w:rsidP="00E258BF">
      <w:pPr>
        <w:pStyle w:val="ListParagraph"/>
        <w:rPr>
          <w:sz w:val="22"/>
          <w:szCs w:val="22"/>
        </w:rPr>
      </w:pPr>
    </w:p>
    <w:p w:rsidR="00772312" w:rsidRDefault="00E258BF" w:rsidP="00E322E1">
      <w:r>
        <w:t xml:space="preserve">              </w:t>
      </w:r>
      <w:r w:rsidR="00730080">
        <w:object w:dxaOrig="2095" w:dyaOrig="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85pt;height:40.7pt" o:ole="">
            <v:imagedata r:id="rId9" o:title=""/>
          </v:shape>
          <o:OLEObject Type="Embed" ProgID="ChemDraw.Document.6.0" ShapeID="_x0000_i1025" DrawAspect="Content" ObjectID="_1442935563" r:id="rId10"/>
        </w:object>
      </w:r>
      <w:r>
        <w:t xml:space="preserve">                        </w:t>
      </w:r>
      <w:r w:rsidR="00730080">
        <w:object w:dxaOrig="3195" w:dyaOrig="1634">
          <v:shape id="_x0000_i1026" type="#_x0000_t75" style="width:159.65pt;height:81.4pt" o:ole="">
            <v:imagedata r:id="rId11" o:title=""/>
          </v:shape>
          <o:OLEObject Type="Embed" ProgID="ChemDraw.Document.6.0" ShapeID="_x0000_i1026" DrawAspect="Content" ObjectID="_1442935564" r:id="rId12"/>
        </w:object>
      </w:r>
      <w:r>
        <w:t xml:space="preserve">                            </w:t>
      </w:r>
      <w:r w:rsidR="00E322E1">
        <w:t xml:space="preserve">                  </w:t>
      </w:r>
    </w:p>
    <w:p w:rsidR="00105973" w:rsidRDefault="00E322E1" w:rsidP="00E322E1">
      <w:proofErr w:type="spellStart"/>
      <w:r>
        <w:t>Name____</w:t>
      </w:r>
      <w:r w:rsidR="00105973">
        <w:t>ethyl</w:t>
      </w:r>
      <w:proofErr w:type="spellEnd"/>
      <w:r w:rsidR="00105973">
        <w:t xml:space="preserve"> isobutyl </w:t>
      </w:r>
      <w:proofErr w:type="spellStart"/>
      <w:r w:rsidR="00105973">
        <w:t>ether</w:t>
      </w:r>
      <w:r>
        <w:t>_</w:t>
      </w:r>
      <w:r w:rsidR="00105973">
        <w:t>or</w:t>
      </w:r>
      <w:proofErr w:type="spellEnd"/>
      <w:r w:rsidR="00105973">
        <w:t xml:space="preserve"> </w:t>
      </w:r>
      <w:r>
        <w:t>__</w:t>
      </w:r>
      <w:r w:rsidR="00105973" w:rsidRPr="00105973">
        <w:t xml:space="preserve"> </w:t>
      </w:r>
      <w:r w:rsidR="00105973">
        <w:t xml:space="preserve">                    </w:t>
      </w:r>
      <w:r w:rsidR="00105973">
        <w:t>Name____5-hydroxy-2</w:t>
      </w:r>
      <w:proofErr w:type="gramStart"/>
      <w:r w:rsidR="00105973">
        <w:t>,4</w:t>
      </w:r>
      <w:proofErr w:type="gramEnd"/>
      <w:r w:rsidR="00105973">
        <w:t>-dimethyl3-Heptanal___</w:t>
      </w:r>
    </w:p>
    <w:p w:rsidR="00E322E1" w:rsidRDefault="00105973" w:rsidP="00E322E1">
      <w:r>
        <w:t>1-ethoxy-2-methyl propane</w:t>
      </w:r>
      <w:r w:rsidR="00E322E1">
        <w:t>__</w:t>
      </w:r>
      <w:r w:rsidR="00E322E1">
        <w:tab/>
      </w:r>
      <w:r w:rsidR="00E322E1">
        <w:tab/>
      </w:r>
    </w:p>
    <w:p w:rsidR="00072BEF" w:rsidRPr="00072BEF" w:rsidRDefault="00064F6B" w:rsidP="00072BEF">
      <w:pPr>
        <w:pStyle w:val="ListParagraph"/>
        <w:numPr>
          <w:ilvl w:val="0"/>
          <w:numId w:val="1"/>
        </w:numPr>
        <w:rPr>
          <w:rFonts w:ascii="Times" w:eastAsia="Times" w:hAnsi="Times"/>
          <w:szCs w:val="20"/>
        </w:rPr>
      </w:pPr>
      <w:r>
        <w:rPr>
          <w:rFonts w:ascii="Times" w:eastAsia="Times" w:hAnsi="Times"/>
          <w:szCs w:val="20"/>
        </w:rPr>
        <w:t xml:space="preserve">(6 points) </w:t>
      </w:r>
      <w:r w:rsidR="00072BEF" w:rsidRPr="00072BEF">
        <w:rPr>
          <w:rFonts w:ascii="Times" w:eastAsia="Times" w:hAnsi="Times"/>
          <w:szCs w:val="20"/>
        </w:rPr>
        <w:t xml:space="preserve">Draw the following molecule: </w:t>
      </w:r>
    </w:p>
    <w:p w:rsidR="00072BEF" w:rsidRPr="00072BEF" w:rsidRDefault="00072BEF" w:rsidP="00072BEF">
      <w:pPr>
        <w:pStyle w:val="ListParagraph"/>
        <w:rPr>
          <w:rFonts w:ascii="Times" w:eastAsia="Times" w:hAnsi="Times"/>
          <w:szCs w:val="20"/>
        </w:rPr>
      </w:pPr>
    </w:p>
    <w:p w:rsidR="00072BEF" w:rsidRPr="00105973" w:rsidRDefault="005D0E09" w:rsidP="00105973">
      <w:pPr>
        <w:pStyle w:val="ListParagraph"/>
        <w:rPr>
          <w:rFonts w:ascii="Times" w:eastAsia="Times" w:hAnsi="Times"/>
          <w:szCs w:val="20"/>
        </w:rPr>
      </w:pPr>
      <w:r>
        <w:rPr>
          <w:rFonts w:ascii="Times" w:eastAsia="Times" w:hAnsi="Times"/>
          <w:szCs w:val="20"/>
        </w:rPr>
        <w:t>3</w:t>
      </w:r>
      <w:r w:rsidR="00072BEF" w:rsidRPr="00072BEF">
        <w:rPr>
          <w:rFonts w:ascii="Times" w:eastAsia="Times" w:hAnsi="Times"/>
          <w:szCs w:val="20"/>
        </w:rPr>
        <w:t>-ethyl-</w:t>
      </w:r>
      <w:r>
        <w:rPr>
          <w:rFonts w:ascii="Times" w:eastAsia="Times" w:hAnsi="Times"/>
          <w:szCs w:val="20"/>
        </w:rPr>
        <w:t>2</w:t>
      </w:r>
      <w:r w:rsidR="00CF0D74">
        <w:rPr>
          <w:rFonts w:ascii="Times" w:eastAsia="Times" w:hAnsi="Times"/>
          <w:szCs w:val="20"/>
        </w:rPr>
        <w:t>,</w:t>
      </w:r>
      <w:r w:rsidR="00CF0D74" w:rsidRPr="00072BEF">
        <w:rPr>
          <w:rFonts w:ascii="Times" w:eastAsia="Times" w:hAnsi="Times"/>
          <w:szCs w:val="20"/>
        </w:rPr>
        <w:t xml:space="preserve"> 3</w:t>
      </w:r>
      <w:r w:rsidR="00072BEF" w:rsidRPr="00072BEF">
        <w:rPr>
          <w:rFonts w:ascii="Times" w:eastAsia="Times" w:hAnsi="Times"/>
          <w:szCs w:val="20"/>
        </w:rPr>
        <w:t>-pentane</w:t>
      </w:r>
      <w:r>
        <w:rPr>
          <w:rFonts w:ascii="Times" w:eastAsia="Times" w:hAnsi="Times"/>
          <w:szCs w:val="20"/>
        </w:rPr>
        <w:t>di</w:t>
      </w:r>
      <w:r w:rsidR="00072BEF" w:rsidRPr="00072BEF">
        <w:rPr>
          <w:rFonts w:ascii="Times" w:eastAsia="Times" w:hAnsi="Times"/>
          <w:szCs w:val="20"/>
        </w:rPr>
        <w:t>thio</w:t>
      </w:r>
      <w:r w:rsidR="00072BEF" w:rsidRPr="0051397E">
        <w:rPr>
          <w:rFonts w:ascii="Times" w:eastAsia="Times" w:hAnsi="Times"/>
          <w:szCs w:val="20"/>
        </w:rPr>
        <w:t xml:space="preserve">l </w:t>
      </w:r>
      <w:r w:rsidR="00072BEF" w:rsidRPr="00072BEF">
        <w:rPr>
          <w:rFonts w:ascii="Times" w:eastAsia="Times" w:hAnsi="Times"/>
          <w:szCs w:val="20"/>
        </w:rPr>
        <w:t xml:space="preserve">                          </w:t>
      </w:r>
      <w:r w:rsidR="00285B3A">
        <w:rPr>
          <w:i/>
          <w:iCs/>
        </w:rPr>
        <w:t>trans</w:t>
      </w:r>
      <w:r w:rsidR="00285B3A">
        <w:t>-2-octenal</w:t>
      </w:r>
    </w:p>
    <w:p w:rsidR="00772312" w:rsidRPr="00072BEF" w:rsidRDefault="00105973" w:rsidP="00E322E1">
      <w:r>
        <w:object w:dxaOrig="2158" w:dyaOrig="2066">
          <v:shape id="_x0000_i1027" type="#_x0000_t75" style="width:81.4pt;height:78.25pt" o:ole="">
            <v:imagedata r:id="rId13" o:title=""/>
          </v:shape>
          <o:OLEObject Type="Embed" ProgID="ChemDraw.Document.6.0" ShapeID="_x0000_i1027" DrawAspect="Content" ObjectID="_1442935565" r:id="rId14"/>
        </w:object>
      </w:r>
      <w:r>
        <w:t xml:space="preserve">                                                 </w:t>
      </w:r>
      <w:r>
        <w:object w:dxaOrig="3768" w:dyaOrig="537">
          <v:shape id="_x0000_i1028" type="#_x0000_t75" style="width:188.45pt;height:26.9pt" o:ole="">
            <v:imagedata r:id="rId15" o:title=""/>
          </v:shape>
          <o:OLEObject Type="Embed" ProgID="ChemDraw.Document.6.0" ShapeID="_x0000_i1028" DrawAspect="Content" ObjectID="_1442935566" r:id="rId16"/>
        </w:object>
      </w:r>
    </w:p>
    <w:p w:rsidR="003C397B" w:rsidRDefault="003C397B"/>
    <w:p w:rsidR="003C397B" w:rsidRPr="00105973" w:rsidRDefault="00105973" w:rsidP="003C397B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="00064F6B">
        <w:rPr>
          <w:rFonts w:ascii="Times New Roman" w:eastAsia="Times New Roman" w:hAnsi="Times New Roman" w:cs="Times New Roman"/>
          <w:lang w:eastAsia="en-US"/>
        </w:rPr>
        <w:t xml:space="preserve">(6 points) </w:t>
      </w:r>
      <w:r w:rsidR="003C397B" w:rsidRPr="003C397B">
        <w:rPr>
          <w:rFonts w:ascii="Times New Roman" w:eastAsia="Times New Roman" w:hAnsi="Times New Roman" w:cs="Times New Roman"/>
          <w:lang w:eastAsia="en-US"/>
        </w:rPr>
        <w:t xml:space="preserve">Complete the reactions drawn by filling in either the reactant or the products. If there is more than one product, draw only the </w:t>
      </w:r>
      <w:r w:rsidR="003C397B" w:rsidRPr="003C397B">
        <w:rPr>
          <w:rFonts w:ascii="Times New Roman" w:eastAsia="Times New Roman" w:hAnsi="Times New Roman" w:cs="Times New Roman"/>
          <w:b/>
          <w:u w:val="single"/>
          <w:lang w:eastAsia="en-US"/>
        </w:rPr>
        <w:t>major product</w:t>
      </w:r>
      <w:r w:rsidR="003C397B" w:rsidRPr="003C397B">
        <w:rPr>
          <w:rFonts w:ascii="Times New Roman" w:eastAsia="Times New Roman" w:hAnsi="Times New Roman" w:cs="Times New Roman"/>
          <w:lang w:eastAsia="en-US"/>
        </w:rPr>
        <w:t xml:space="preserve">. If there is no reaction write </w:t>
      </w:r>
      <w:r w:rsidR="003C397B" w:rsidRPr="003C397B">
        <w:rPr>
          <w:rFonts w:ascii="Times New Roman" w:eastAsia="Times New Roman" w:hAnsi="Times New Roman" w:cs="Times New Roman"/>
          <w:u w:val="single"/>
          <w:lang w:eastAsia="en-US"/>
        </w:rPr>
        <w:t>NR</w:t>
      </w:r>
    </w:p>
    <w:p w:rsidR="00105973" w:rsidRPr="003C397B" w:rsidRDefault="00105973" w:rsidP="001059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30080" w:rsidRDefault="00105973">
      <w:r>
        <w:t xml:space="preserve">       </w:t>
      </w:r>
      <w:r w:rsidR="00730080">
        <w:t xml:space="preserve">   </w:t>
      </w:r>
      <w:r>
        <w:object w:dxaOrig="6852" w:dyaOrig="1747">
          <v:shape id="_x0000_i1029" type="#_x0000_t75" style="width:283.6pt;height:72.65pt" o:ole="">
            <v:imagedata r:id="rId17" o:title=""/>
          </v:shape>
          <o:OLEObject Type="Embed" ProgID="ChemDraw.Document.6.0" ShapeID="_x0000_i1029" DrawAspect="Content" ObjectID="_1442935567" r:id="rId18"/>
        </w:object>
      </w:r>
    </w:p>
    <w:p w:rsidR="003C397B" w:rsidRDefault="00105973">
      <w:r>
        <w:object w:dxaOrig="10123" w:dyaOrig="1433">
          <v:shape id="_x0000_i1030" type="#_x0000_t75" style="width:467.7pt;height:66.35pt" o:ole="">
            <v:imagedata r:id="rId19" o:title=""/>
          </v:shape>
          <o:OLEObject Type="Embed" ProgID="ChemDraw.Document.6.0" ShapeID="_x0000_i1030" DrawAspect="Content" ObjectID="_1442935568" r:id="rId20"/>
        </w:object>
      </w:r>
      <w:r w:rsidR="00E322E1">
        <w:tab/>
      </w:r>
      <w:r w:rsidR="00E322E1">
        <w:tab/>
      </w:r>
      <w:r>
        <w:rPr>
          <w:rFonts w:ascii="Times New Roman" w:eastAsia="Times New Roman" w:hAnsi="Times New Roman" w:cs="Times New Roman"/>
          <w:noProof/>
          <w:szCs w:val="20"/>
        </w:rPr>
        <w:drawing>
          <wp:inline distT="0" distB="0" distL="0" distR="0" wp14:anchorId="182B9360" wp14:editId="5AC196D3">
            <wp:extent cx="1812925" cy="9061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object w:dxaOrig="2090" w:dyaOrig="1683">
          <v:shape id="_x0000_i1031" type="#_x0000_t75" style="width:89.55pt;height:1in" o:ole="">
            <v:imagedata r:id="rId22" o:title=""/>
          </v:shape>
          <o:OLEObject Type="Embed" ProgID="ChemDraw.Document.6.0" ShapeID="_x0000_i1031" DrawAspect="Content" ObjectID="_1442935569" r:id="rId23"/>
        </w:object>
      </w:r>
    </w:p>
    <w:p w:rsidR="00C72062" w:rsidRPr="00C72062" w:rsidRDefault="00C72062" w:rsidP="00C7206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72062" w:rsidRPr="00C72062" w:rsidRDefault="00C72062" w:rsidP="00C7206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72062" w:rsidRPr="00C72062" w:rsidRDefault="00C72062" w:rsidP="00C7206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72062" w:rsidRDefault="00C72062" w:rsidP="00C7206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772312" w:rsidRPr="00C72062" w:rsidRDefault="00772312" w:rsidP="00C72062">
      <w:pPr>
        <w:spacing w:after="0" w:line="240" w:lineRule="auto"/>
        <w:ind w:left="360"/>
        <w:rPr>
          <w:rFonts w:ascii="Times New Roman" w:eastAsia="Times New Roman" w:hAnsi="Times New Roman" w:cs="Times New Roman"/>
          <w:szCs w:val="20"/>
        </w:rPr>
      </w:pPr>
    </w:p>
    <w:p w:rsidR="00C72062" w:rsidRDefault="00064F6B" w:rsidP="00072BEF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(</w:t>
      </w:r>
      <w:r w:rsidR="00772312">
        <w:t>4</w:t>
      </w:r>
      <w:r>
        <w:t xml:space="preserve"> points) </w:t>
      </w:r>
      <w:r w:rsidR="00C72062" w:rsidRPr="00072BEF">
        <w:t>NAME</w:t>
      </w:r>
      <w:r>
        <w:t xml:space="preserve"> the </w:t>
      </w:r>
      <w:r w:rsidR="00772312">
        <w:t xml:space="preserve">four </w:t>
      </w:r>
      <w:r w:rsidR="00C72062" w:rsidRPr="00072BEF">
        <w:rPr>
          <w:i/>
          <w:iCs/>
        </w:rPr>
        <w:t xml:space="preserve">different </w:t>
      </w:r>
      <w:r w:rsidR="00C72062" w:rsidRPr="00072BEF">
        <w:t>functional groups</w:t>
      </w:r>
      <w:r>
        <w:t xml:space="preserve"> circled</w:t>
      </w:r>
      <w:r w:rsidR="00C72062" w:rsidRPr="00072BEF">
        <w:t xml:space="preserve"> in this molecule. </w:t>
      </w:r>
    </w:p>
    <w:p w:rsidR="00772312" w:rsidRPr="00072BEF" w:rsidRDefault="00772312" w:rsidP="00772312">
      <w:pPr>
        <w:pStyle w:val="ListParagraph"/>
        <w:autoSpaceDE w:val="0"/>
        <w:autoSpaceDN w:val="0"/>
        <w:adjustRightInd w:val="0"/>
      </w:pPr>
    </w:p>
    <w:p w:rsidR="00C72062" w:rsidRPr="00C72062" w:rsidRDefault="00C72062" w:rsidP="00C720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064F6B" w:rsidRPr="00772312" w:rsidRDefault="00105973">
      <w:r>
        <w:object w:dxaOrig="7111" w:dyaOrig="4680">
          <v:shape id="_x0000_i1032" type="#_x0000_t75" style="width:355.6pt;height:234.15pt" o:ole="">
            <v:imagedata r:id="rId24" o:title=""/>
          </v:shape>
          <o:OLEObject Type="Embed" ProgID="ChemDraw.Document.6.0" ShapeID="_x0000_i1032" DrawAspect="Content" ObjectID="_1442935570" r:id="rId25"/>
        </w:object>
      </w:r>
    </w:p>
    <w:p w:rsidR="00064F6B" w:rsidRPr="00772312" w:rsidRDefault="00064F6B" w:rsidP="00064F6B">
      <w:pPr>
        <w:pStyle w:val="ListParagraph"/>
        <w:numPr>
          <w:ilvl w:val="0"/>
          <w:numId w:val="1"/>
        </w:numPr>
        <w:tabs>
          <w:tab w:val="left" w:pos="2160"/>
          <w:tab w:val="left" w:pos="4320"/>
          <w:tab w:val="left" w:pos="6480"/>
        </w:tabs>
        <w:rPr>
          <w:rFonts w:eastAsia="Times"/>
          <w:b/>
          <w:szCs w:val="20"/>
        </w:rPr>
      </w:pPr>
      <w:r w:rsidRPr="00064F6B">
        <w:rPr>
          <w:rFonts w:eastAsia="Times"/>
          <w:szCs w:val="20"/>
        </w:rPr>
        <w:t xml:space="preserve">(4 points) Which has the higher boiling point, 2-propanol or methyl ethyl ether?  </w:t>
      </w:r>
      <w:r w:rsidRPr="00772312">
        <w:rPr>
          <w:rFonts w:eastAsia="Times"/>
          <w:b/>
          <w:szCs w:val="20"/>
        </w:rPr>
        <w:t>Explain your answer using drawings to illustrate your reasoning.</w:t>
      </w:r>
    </w:p>
    <w:p w:rsidR="00105973" w:rsidRDefault="00105973" w:rsidP="00105973">
      <w:pPr>
        <w:tabs>
          <w:tab w:val="left" w:pos="2160"/>
          <w:tab w:val="left" w:pos="432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</w:p>
    <w:p w:rsidR="00105973" w:rsidRPr="00105973" w:rsidRDefault="00105973" w:rsidP="00105973">
      <w:pPr>
        <w:tabs>
          <w:tab w:val="left" w:pos="2160"/>
          <w:tab w:val="left" w:pos="4320"/>
          <w:tab w:val="left" w:pos="6480"/>
        </w:tabs>
        <w:spacing w:after="0" w:line="240" w:lineRule="auto"/>
        <w:rPr>
          <w:rFonts w:ascii="Book Antiqua" w:eastAsia="Times" w:hAnsi="Book Antiqua" w:cs="Times New Roman"/>
          <w:sz w:val="24"/>
          <w:szCs w:val="20"/>
        </w:rPr>
      </w:pPr>
      <w:r w:rsidRPr="00105973">
        <w:rPr>
          <w:rFonts w:ascii="Book Antiqua" w:eastAsia="Times" w:hAnsi="Book Antiqua" w:cs="Times New Roman"/>
          <w:sz w:val="24"/>
          <w:szCs w:val="20"/>
        </w:rPr>
        <w:t xml:space="preserve">2-propanol has the higher boiling point because it </w:t>
      </w:r>
      <w:proofErr w:type="gramStart"/>
      <w:r w:rsidRPr="00105973">
        <w:rPr>
          <w:rFonts w:ascii="Book Antiqua" w:eastAsia="Times" w:hAnsi="Book Antiqua" w:cs="Times New Roman"/>
          <w:sz w:val="24"/>
          <w:szCs w:val="20"/>
        </w:rPr>
        <w:t>can</w:t>
      </w:r>
      <w:proofErr w:type="gramEnd"/>
      <w:r w:rsidRPr="00105973">
        <w:rPr>
          <w:rFonts w:ascii="Book Antiqua" w:eastAsia="Times" w:hAnsi="Book Antiqua" w:cs="Times New Roman"/>
          <w:sz w:val="24"/>
          <w:szCs w:val="20"/>
        </w:rPr>
        <w:t xml:space="preserve"> H-bond with itself, while methyl ethyl ether </w:t>
      </w:r>
      <w:r w:rsidRPr="00105973">
        <w:rPr>
          <w:rFonts w:ascii="Book Antiqua" w:eastAsia="Times" w:hAnsi="Book Antiqua" w:cs="Times New Roman"/>
          <w:sz w:val="24"/>
          <w:szCs w:val="20"/>
        </w:rPr>
        <w:t>cannot</w:t>
      </w:r>
      <w:bookmarkStart w:id="0" w:name="_GoBack"/>
      <w:bookmarkEnd w:id="0"/>
      <w:r w:rsidRPr="00105973">
        <w:rPr>
          <w:rFonts w:ascii="Book Antiqua" w:eastAsia="Times" w:hAnsi="Book Antiqua" w:cs="Times New Roman"/>
          <w:sz w:val="24"/>
          <w:szCs w:val="20"/>
        </w:rPr>
        <w:t>.</w:t>
      </w:r>
    </w:p>
    <w:p w:rsidR="00105973" w:rsidRPr="00105973" w:rsidRDefault="00105973" w:rsidP="00105973">
      <w:pPr>
        <w:tabs>
          <w:tab w:val="left" w:pos="2160"/>
          <w:tab w:val="left" w:pos="4320"/>
          <w:tab w:val="left" w:pos="6480"/>
        </w:tabs>
        <w:spacing w:after="0" w:line="240" w:lineRule="auto"/>
        <w:rPr>
          <w:rFonts w:ascii="Book Antiqua" w:eastAsia="Times" w:hAnsi="Book Antiqua" w:cs="Times New Roman"/>
          <w:sz w:val="24"/>
          <w:szCs w:val="20"/>
        </w:rPr>
      </w:pPr>
    </w:p>
    <w:p w:rsidR="00105973" w:rsidRPr="00105973" w:rsidRDefault="00105973" w:rsidP="00105973">
      <w:pPr>
        <w:tabs>
          <w:tab w:val="left" w:pos="2160"/>
          <w:tab w:val="left" w:pos="4320"/>
          <w:tab w:val="left" w:pos="6480"/>
        </w:tabs>
        <w:spacing w:after="0" w:line="240" w:lineRule="auto"/>
        <w:rPr>
          <w:rFonts w:ascii="Book Antiqua" w:eastAsia="Times" w:hAnsi="Book Antiqua" w:cs="Times New Roman"/>
          <w:sz w:val="24"/>
          <w:szCs w:val="20"/>
        </w:rPr>
      </w:pPr>
    </w:p>
    <w:p w:rsidR="00105973" w:rsidRPr="00105973" w:rsidRDefault="00105973" w:rsidP="00105973">
      <w:pPr>
        <w:rPr>
          <w:rFonts w:ascii="Times New Roman" w:hAnsi="Times New Roman" w:cs="Times New Roman"/>
        </w:rPr>
      </w:pPr>
      <w:r w:rsidRPr="00105973">
        <w:rPr>
          <w:rFonts w:ascii="Book Antiqua" w:eastAsia="Times" w:hAnsi="Book Antiqua" w:cs="Times New Roman"/>
          <w:noProof/>
          <w:sz w:val="24"/>
          <w:szCs w:val="20"/>
        </w:rPr>
        <w:drawing>
          <wp:inline distT="0" distB="0" distL="0" distR="0" wp14:anchorId="06FA24AB" wp14:editId="455D7994">
            <wp:extent cx="4714875" cy="8108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5973" w:rsidRPr="00105973">
      <w:head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 w:rsidP="00064F6B">
      <w:pPr>
        <w:spacing w:after="0" w:line="240" w:lineRule="auto"/>
      </w:pPr>
      <w:r>
        <w:separator/>
      </w:r>
    </w:p>
  </w:endnote>
  <w:endnote w:type="continuationSeparator" w:id="0">
    <w:p w:rsidR="00AE4FC5" w:rsidRDefault="00AE4FC5" w:rsidP="0006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 w:rsidP="00064F6B">
      <w:pPr>
        <w:spacing w:after="0" w:line="240" w:lineRule="auto"/>
      </w:pPr>
      <w:r>
        <w:separator/>
      </w:r>
    </w:p>
  </w:footnote>
  <w:footnote w:type="continuationSeparator" w:id="0">
    <w:p w:rsidR="00AE4FC5" w:rsidRDefault="00AE4FC5" w:rsidP="00064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6B" w:rsidRPr="00064F6B" w:rsidRDefault="00064F6B" w:rsidP="00064F6B">
    <w:pPr>
      <w:pStyle w:val="Header"/>
    </w:pPr>
    <w:r w:rsidRPr="00064F6B">
      <w:t>Grossmont College                                          Name: _________</w:t>
    </w:r>
    <w:r w:rsidR="00105973">
      <w:t>KEY</w:t>
    </w:r>
    <w:r w:rsidRPr="00064F6B">
      <w:t>______________</w:t>
    </w:r>
  </w:p>
  <w:p w:rsidR="00064F6B" w:rsidRPr="00064F6B" w:rsidRDefault="00064F6B" w:rsidP="00064F6B">
    <w:pPr>
      <w:tabs>
        <w:tab w:val="left" w:pos="1650"/>
      </w:tabs>
      <w:spacing w:after="0" w:line="240" w:lineRule="auto"/>
      <w:jc w:val="both"/>
      <w:rPr>
        <w:rFonts w:ascii="Times New Roman" w:eastAsia="Times New Roman" w:hAnsi="Times New Roman" w:cs="Times New Roman"/>
        <w:lang w:eastAsia="en-US"/>
      </w:rPr>
    </w:pPr>
    <w:r w:rsidRPr="00064F6B">
      <w:rPr>
        <w:rFonts w:ascii="Times New Roman" w:eastAsia="Times New Roman" w:hAnsi="Times New Roman" w:cs="Times New Roman"/>
        <w:lang w:eastAsia="en-US"/>
      </w:rPr>
      <w:t>Chemistry 11</w:t>
    </w:r>
    <w:r>
      <w:rPr>
        <w:rFonts w:ascii="Times New Roman" w:eastAsia="Times New Roman" w:hAnsi="Times New Roman" w:cs="Times New Roman"/>
        <w:lang w:eastAsia="en-US"/>
      </w:rPr>
      <w:t>6</w:t>
    </w:r>
    <w:r w:rsidRPr="00064F6B">
      <w:rPr>
        <w:rFonts w:ascii="Times New Roman" w:eastAsia="Times New Roman" w:hAnsi="Times New Roman" w:cs="Times New Roman"/>
        <w:lang w:eastAsia="en-US"/>
      </w:rPr>
      <w:t xml:space="preserve">, Spring 2013 </w:t>
    </w:r>
    <w:r w:rsidRPr="00064F6B">
      <w:rPr>
        <w:rFonts w:ascii="Times New Roman" w:eastAsia="Times New Roman" w:hAnsi="Times New Roman" w:cs="Times New Roman"/>
        <w:lang w:eastAsia="en-US"/>
      </w:rPr>
      <w:tab/>
    </w:r>
    <w:r w:rsidRPr="00064F6B">
      <w:rPr>
        <w:rFonts w:ascii="Times New Roman" w:eastAsia="Times New Roman" w:hAnsi="Times New Roman" w:cs="Times New Roman"/>
        <w:lang w:eastAsia="en-US"/>
      </w:rPr>
      <w:tab/>
    </w:r>
    <w:r w:rsidRPr="00064F6B">
      <w:rPr>
        <w:rFonts w:ascii="Times New Roman" w:eastAsia="Times New Roman" w:hAnsi="Times New Roman" w:cs="Times New Roman"/>
        <w:lang w:eastAsia="en-US"/>
      </w:rPr>
      <w:tab/>
    </w:r>
    <w:r w:rsidRPr="00064F6B">
      <w:rPr>
        <w:rFonts w:ascii="Times New Roman" w:eastAsia="Times New Roman" w:hAnsi="Times New Roman" w:cs="Times New Roman"/>
        <w:lang w:eastAsia="en-US"/>
      </w:rPr>
      <w:tab/>
      <w:t xml:space="preserve">      </w:t>
    </w:r>
  </w:p>
  <w:p w:rsidR="00064F6B" w:rsidRDefault="00064F6B" w:rsidP="00064F6B">
    <w:pPr>
      <w:tabs>
        <w:tab w:val="center" w:pos="4680"/>
        <w:tab w:val="right" w:pos="9360"/>
      </w:tabs>
      <w:spacing w:after="0" w:line="240" w:lineRule="auto"/>
    </w:pPr>
    <w:r w:rsidRPr="00064F6B">
      <w:rPr>
        <w:rFonts w:ascii="Times New Roman" w:eastAsia="Times New Roman" w:hAnsi="Times New Roman" w:cs="Times New Roman"/>
        <w:lang w:eastAsia="en-US"/>
      </w:rPr>
      <w:t xml:space="preserve">Quiz </w:t>
    </w:r>
    <w:r w:rsidR="00772312">
      <w:rPr>
        <w:rFonts w:ascii="Times New Roman" w:eastAsia="Times New Roman" w:hAnsi="Times New Roman" w:cs="Times New Roman"/>
        <w:lang w:eastAsia="en-US"/>
      </w:rPr>
      <w:t>4</w:t>
    </w:r>
    <w:r w:rsidRPr="00064F6B">
      <w:rPr>
        <w:rFonts w:ascii="Times New Roman" w:eastAsia="Times New Roman" w:hAnsi="Times New Roman" w:cs="Times New Roman"/>
        <w:lang w:eastAsia="en-US"/>
      </w:rPr>
      <w:t xml:space="preserve"> (</w:t>
    </w:r>
    <w:r>
      <w:rPr>
        <w:rFonts w:ascii="Times New Roman" w:eastAsia="Times New Roman" w:hAnsi="Times New Roman" w:cs="Times New Roman"/>
        <w:lang w:eastAsia="en-US"/>
      </w:rPr>
      <w:t>2</w:t>
    </w:r>
    <w:r w:rsidR="00772312">
      <w:rPr>
        <w:rFonts w:ascii="Times New Roman" w:eastAsia="Times New Roman" w:hAnsi="Times New Roman" w:cs="Times New Roman"/>
        <w:lang w:eastAsia="en-US"/>
      </w:rPr>
      <w:t>6</w:t>
    </w:r>
    <w:r w:rsidRPr="00064F6B">
      <w:rPr>
        <w:rFonts w:ascii="Times New Roman" w:eastAsia="Times New Roman" w:hAnsi="Times New Roman" w:cs="Times New Roman"/>
        <w:lang w:eastAsia="en-US"/>
      </w:rPr>
      <w:t xml:space="preserve"> points)</w:t>
    </w:r>
    <w:r w:rsidRPr="00064F6B">
      <w:rPr>
        <w:rFonts w:ascii="Times New Roman" w:eastAsia="Times New Roman" w:hAnsi="Times New Roman" w:cs="Times New Roman"/>
        <w:lang w:eastAsia="en-US"/>
      </w:rPr>
      <w:tab/>
      <w:t xml:space="preserve">          Date: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5E"/>
    <w:multiLevelType w:val="multilevel"/>
    <w:tmpl w:val="8CFC4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E10310D"/>
    <w:multiLevelType w:val="hybridMultilevel"/>
    <w:tmpl w:val="F79E0DA6"/>
    <w:lvl w:ilvl="0" w:tplc="32509F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C5718"/>
    <w:multiLevelType w:val="hybridMultilevel"/>
    <w:tmpl w:val="33F824F6"/>
    <w:lvl w:ilvl="0" w:tplc="46DE1FA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9CB0041"/>
    <w:multiLevelType w:val="hybridMultilevel"/>
    <w:tmpl w:val="6FF6A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1C5CA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BC642F"/>
    <w:multiLevelType w:val="hybridMultilevel"/>
    <w:tmpl w:val="F79E0DA6"/>
    <w:lvl w:ilvl="0" w:tplc="32509F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BD"/>
    <w:rsid w:val="00064F6B"/>
    <w:rsid w:val="00072BEF"/>
    <w:rsid w:val="000879BD"/>
    <w:rsid w:val="00105973"/>
    <w:rsid w:val="00285B3A"/>
    <w:rsid w:val="002A17FB"/>
    <w:rsid w:val="003C397B"/>
    <w:rsid w:val="0051397E"/>
    <w:rsid w:val="005D0E09"/>
    <w:rsid w:val="006419E4"/>
    <w:rsid w:val="00730080"/>
    <w:rsid w:val="00772312"/>
    <w:rsid w:val="00AE4FC5"/>
    <w:rsid w:val="00AF3E65"/>
    <w:rsid w:val="00B56628"/>
    <w:rsid w:val="00B948D6"/>
    <w:rsid w:val="00C72062"/>
    <w:rsid w:val="00CD090C"/>
    <w:rsid w:val="00CF0D74"/>
    <w:rsid w:val="00D07ED0"/>
    <w:rsid w:val="00E258BF"/>
    <w:rsid w:val="00E322E1"/>
    <w:rsid w:val="00E4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9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F6B"/>
  </w:style>
  <w:style w:type="paragraph" w:styleId="Footer">
    <w:name w:val="footer"/>
    <w:basedOn w:val="Normal"/>
    <w:link w:val="FooterChar"/>
    <w:uiPriority w:val="99"/>
    <w:unhideWhenUsed/>
    <w:rsid w:val="0006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9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F6B"/>
  </w:style>
  <w:style w:type="paragraph" w:styleId="Footer">
    <w:name w:val="footer"/>
    <w:basedOn w:val="Normal"/>
    <w:link w:val="FooterChar"/>
    <w:uiPriority w:val="99"/>
    <w:unhideWhenUsed/>
    <w:rsid w:val="0006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9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oleObject" Target="embeddings/oleObject7.bin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image" Target="media/image8.emf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D0C4A-B723-40A3-AFA7-AA1D15E4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2</cp:revision>
  <cp:lastPrinted>2013-10-03T01:59:00Z</cp:lastPrinted>
  <dcterms:created xsi:type="dcterms:W3CDTF">2013-10-11T01:36:00Z</dcterms:created>
  <dcterms:modified xsi:type="dcterms:W3CDTF">2013-10-11T01:36:00Z</dcterms:modified>
</cp:coreProperties>
</file>